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928" w:rsidRDefault="006E6B24" w:rsidP="00525928">
      <w:pPr>
        <w:tabs>
          <w:tab w:val="left" w:pos="0"/>
        </w:tabs>
        <w:spacing w:line="240" w:lineRule="auto"/>
        <w:rPr>
          <w:rFonts w:cstheme="minorHAnsi"/>
          <w:b/>
          <w:highlight w:val="lightGray"/>
        </w:rPr>
      </w:pPr>
      <w:r>
        <w:rPr>
          <w:rFonts w:cstheme="minorHAnsi"/>
          <w:b/>
          <w:highlight w:val="lightGray"/>
        </w:rPr>
        <w:t>Homework 38</w:t>
      </w:r>
      <w:r w:rsidR="00525928" w:rsidRPr="003E3EDD">
        <w:rPr>
          <w:rFonts w:cstheme="minorHAnsi"/>
          <w:b/>
          <w:highlight w:val="lightGray"/>
        </w:rPr>
        <w:tab/>
      </w:r>
      <w:r w:rsidR="00525928" w:rsidRPr="003E3EDD">
        <w:rPr>
          <w:rFonts w:cstheme="minorHAnsi"/>
          <w:b/>
          <w:highlight w:val="lightGray"/>
        </w:rPr>
        <w:tab/>
      </w:r>
      <w:bookmarkStart w:id="0" w:name="_GoBack"/>
      <w:bookmarkEnd w:id="0"/>
      <w:r w:rsidR="00525928" w:rsidRPr="003E3EDD">
        <w:rPr>
          <w:rFonts w:cstheme="minorHAnsi"/>
          <w:b/>
          <w:highlight w:val="lightGray"/>
        </w:rPr>
        <w:tab/>
      </w:r>
      <w:r w:rsidR="00525928" w:rsidRPr="003E3EDD">
        <w:rPr>
          <w:rFonts w:cstheme="minorHAnsi"/>
          <w:b/>
          <w:highlight w:val="lightGray"/>
        </w:rPr>
        <w:tab/>
      </w:r>
      <w:r w:rsidR="00525928" w:rsidRPr="003E3EDD">
        <w:rPr>
          <w:rFonts w:cstheme="minorHAnsi"/>
          <w:b/>
          <w:highlight w:val="lightGray"/>
        </w:rPr>
        <w:tab/>
        <w:t xml:space="preserve">  </w:t>
      </w:r>
      <w:r w:rsidR="00525928" w:rsidRPr="003E3EDD">
        <w:rPr>
          <w:rFonts w:cstheme="minorHAnsi"/>
          <w:b/>
          <w:highlight w:val="lightGray"/>
        </w:rPr>
        <w:tab/>
      </w:r>
      <w:r w:rsidR="00525928" w:rsidRPr="003E3EDD">
        <w:rPr>
          <w:rFonts w:cstheme="minorHAnsi"/>
          <w:b/>
          <w:highlight w:val="lightGray"/>
        </w:rPr>
        <w:tab/>
      </w:r>
      <w:r w:rsidR="00525928" w:rsidRPr="003E3EDD">
        <w:rPr>
          <w:rFonts w:cstheme="minorHAnsi"/>
          <w:b/>
          <w:highlight w:val="lightGray"/>
        </w:rPr>
        <w:tab/>
        <w:t xml:space="preserve">          Name</w:t>
      </w:r>
      <w:proofErr w:type="gramStart"/>
      <w:r w:rsidR="00525928" w:rsidRPr="003E3EDD">
        <w:rPr>
          <w:rFonts w:cstheme="minorHAnsi"/>
          <w:b/>
          <w:highlight w:val="lightGray"/>
        </w:rPr>
        <w:t>:_</w:t>
      </w:r>
      <w:proofErr w:type="gramEnd"/>
      <w:r w:rsidR="00525928" w:rsidRPr="003E3EDD">
        <w:rPr>
          <w:rFonts w:cstheme="minorHAnsi"/>
          <w:b/>
          <w:highlight w:val="lightGray"/>
        </w:rPr>
        <w:t>_________________________</w:t>
      </w:r>
      <w:r w:rsidR="00525928">
        <w:rPr>
          <w:rFonts w:cstheme="minorHAnsi"/>
          <w:b/>
          <w:highlight w:val="lightGray"/>
        </w:rPr>
        <w:br/>
      </w:r>
      <w:r>
        <w:rPr>
          <w:rFonts w:cstheme="minorHAnsi"/>
          <w:b/>
          <w:highlight w:val="lightGray"/>
        </w:rPr>
        <w:t>Simplify Complex Radicals</w:t>
      </w:r>
      <w:r w:rsidR="00525928" w:rsidRPr="003E3EDD">
        <w:rPr>
          <w:rFonts w:cstheme="minorHAnsi"/>
          <w:b/>
          <w:highlight w:val="lightGray"/>
        </w:rPr>
        <w:tab/>
      </w:r>
      <w:r w:rsidR="00525928" w:rsidRPr="003E3EDD">
        <w:rPr>
          <w:rFonts w:cstheme="minorHAnsi"/>
          <w:b/>
          <w:highlight w:val="lightGray"/>
        </w:rPr>
        <w:tab/>
      </w:r>
      <w:r w:rsidR="00525928" w:rsidRPr="003E3EDD">
        <w:rPr>
          <w:rFonts w:cstheme="minorHAnsi"/>
          <w:b/>
          <w:highlight w:val="lightGray"/>
        </w:rPr>
        <w:tab/>
      </w:r>
      <w:r w:rsidR="00525928" w:rsidRPr="003E3EDD">
        <w:rPr>
          <w:rFonts w:cstheme="minorHAnsi"/>
          <w:b/>
          <w:highlight w:val="lightGray"/>
        </w:rPr>
        <w:tab/>
        <w:t xml:space="preserve"> </w:t>
      </w:r>
      <w:r>
        <w:rPr>
          <w:rFonts w:cstheme="minorHAnsi"/>
          <w:b/>
          <w:highlight w:val="lightGray"/>
        </w:rPr>
        <w:t xml:space="preserve">                     </w:t>
      </w:r>
      <w:r>
        <w:rPr>
          <w:rFonts w:cstheme="minorHAnsi"/>
          <w:b/>
          <w:highlight w:val="lightGray"/>
        </w:rPr>
        <w:tab/>
        <w:t xml:space="preserve">          </w:t>
      </w:r>
      <w:r w:rsidR="00525928" w:rsidRPr="003E3EDD">
        <w:rPr>
          <w:rFonts w:cstheme="minorHAnsi"/>
          <w:b/>
          <w:highlight w:val="lightGray"/>
        </w:rPr>
        <w:t>Period:_____ Date:________________</w:t>
      </w:r>
    </w:p>
    <w:p w:rsidR="00525928" w:rsidRPr="00525928" w:rsidRDefault="00525928" w:rsidP="00525928">
      <w:pPr>
        <w:tabs>
          <w:tab w:val="left" w:pos="0"/>
        </w:tabs>
        <w:spacing w:line="240" w:lineRule="auto"/>
        <w:rPr>
          <w:rFonts w:cstheme="minorHAnsi"/>
          <w:b/>
        </w:rPr>
      </w:pPr>
      <w:r w:rsidRPr="00525928">
        <w:rPr>
          <w:rFonts w:cstheme="minorHAnsi"/>
          <w:b/>
        </w:rPr>
        <w:t>Failure to show all work and write in complete sentences will result in LaSalle!</w:t>
      </w:r>
    </w:p>
    <w:tbl>
      <w:tblPr>
        <w:tblStyle w:val="TableGrid"/>
        <w:tblW w:w="10890" w:type="dxa"/>
        <w:tblInd w:w="108" w:type="dxa"/>
        <w:tblLook w:val="04A0" w:firstRow="1" w:lastRow="0" w:firstColumn="1" w:lastColumn="0" w:noHBand="0" w:noVBand="1"/>
      </w:tblPr>
      <w:tblGrid>
        <w:gridCol w:w="3240"/>
        <w:gridCol w:w="2520"/>
        <w:gridCol w:w="990"/>
        <w:gridCol w:w="4140"/>
      </w:tblGrid>
      <w:tr w:rsidR="00525928" w:rsidTr="003E5A51">
        <w:tc>
          <w:tcPr>
            <w:tcW w:w="5760" w:type="dxa"/>
            <w:gridSpan w:val="2"/>
          </w:tcPr>
          <w:p w:rsidR="00525928" w:rsidRDefault="00525928" w:rsidP="003E5A51">
            <w:pPr>
              <w:pStyle w:val="ListParagraph"/>
              <w:numPr>
                <w:ilvl w:val="0"/>
                <w:numId w:val="6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Which of the following is equivalent to the imaginary # </w:t>
            </w:r>
            <w:proofErr w:type="gramStart"/>
            <w:r>
              <w:rPr>
                <w:rFonts w:eastAsiaTheme="minorEastAsia"/>
              </w:rPr>
              <w:t>i ?</w:t>
            </w:r>
            <w:proofErr w:type="gramEnd"/>
          </w:p>
          <w:p w:rsidR="00525928" w:rsidRDefault="00525928" w:rsidP="003E5A51">
            <w:pPr>
              <w:ind w:left="360"/>
              <w:rPr>
                <w:rFonts w:eastAsiaTheme="minorEastAsia"/>
              </w:rPr>
            </w:pPr>
            <w:r>
              <w:rPr>
                <w:rFonts w:eastAsiaTheme="minorEastAsia"/>
              </w:rPr>
              <w:t>A) -1</w:t>
            </w:r>
          </w:p>
          <w:p w:rsidR="00525928" w:rsidRDefault="00525928" w:rsidP="003E5A51">
            <w:pPr>
              <w:ind w:left="360"/>
              <w:rPr>
                <w:rFonts w:eastAsiaTheme="minorEastAsia"/>
              </w:rPr>
            </w:pPr>
            <w:r>
              <w:rPr>
                <w:rFonts w:eastAsiaTheme="minorEastAsia"/>
              </w:rPr>
              <w:t>B) -</w:t>
            </w:r>
            <w:r w:rsidRPr="00AF5B02">
              <w:rPr>
                <w:rFonts w:eastAsiaTheme="minorEastAsia"/>
                <w:position w:val="-6"/>
              </w:rPr>
              <w:object w:dxaOrig="34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25pt;height:17.25pt" o:ole="">
                  <v:imagedata r:id="rId6" o:title=""/>
                </v:shape>
                <o:OLEObject Type="Embed" ProgID="Equation.3" ShapeID="_x0000_i1025" DrawAspect="Content" ObjectID="_1382855155" r:id="rId7"/>
              </w:object>
            </w:r>
          </w:p>
          <w:p w:rsidR="00525928" w:rsidRDefault="00525928" w:rsidP="003E5A51">
            <w:pPr>
              <w:ind w:left="360"/>
              <w:rPr>
                <w:rFonts w:eastAsiaTheme="minorEastAsia"/>
              </w:rPr>
            </w:pPr>
            <w:r>
              <w:rPr>
                <w:rFonts w:eastAsiaTheme="minorEastAsia"/>
              </w:rPr>
              <w:t>C) 1</w:t>
            </w:r>
          </w:p>
          <w:p w:rsidR="00525928" w:rsidRDefault="00525928" w:rsidP="003E5A51">
            <w:pPr>
              <w:ind w:left="36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D) </w:t>
            </w:r>
            <w:r w:rsidRPr="00AF5B02">
              <w:rPr>
                <w:rFonts w:eastAsiaTheme="minorEastAsia"/>
                <w:position w:val="-6"/>
              </w:rPr>
              <w:object w:dxaOrig="520" w:dyaOrig="340">
                <v:shape id="_x0000_i1026" type="#_x0000_t75" style="width:26.25pt;height:17.25pt" o:ole="">
                  <v:imagedata r:id="rId8" o:title=""/>
                </v:shape>
                <o:OLEObject Type="Embed" ProgID="Equation.3" ShapeID="_x0000_i1026" DrawAspect="Content" ObjectID="_1382855156" r:id="rId9"/>
              </w:object>
            </w:r>
          </w:p>
          <w:p w:rsidR="00525928" w:rsidRDefault="00525928" w:rsidP="003E5A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What is the standard form for writing a complex number?</w:t>
            </w:r>
          </w:p>
          <w:p w:rsidR="00525928" w:rsidRPr="00AF5B02" w:rsidRDefault="00525928" w:rsidP="003E5A51">
            <w:pPr>
              <w:rPr>
                <w:rFonts w:eastAsiaTheme="minorEastAsia"/>
              </w:rPr>
            </w:pPr>
          </w:p>
        </w:tc>
        <w:tc>
          <w:tcPr>
            <w:tcW w:w="5130" w:type="dxa"/>
            <w:gridSpan w:val="2"/>
          </w:tcPr>
          <w:p w:rsidR="00525928" w:rsidRPr="00525928" w:rsidRDefault="00525928" w:rsidP="003E5A51">
            <w:pPr>
              <w:pStyle w:val="ListParagraph"/>
              <w:numPr>
                <w:ilvl w:val="0"/>
                <w:numId w:val="6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Simplify: </w:t>
            </w:r>
            <w:r w:rsidRPr="00B5063F">
              <w:rPr>
                <w:rFonts w:eastAsiaTheme="minorEastAsia"/>
                <w:position w:val="-8"/>
              </w:rPr>
              <w:object w:dxaOrig="680" w:dyaOrig="360">
                <v:shape id="_x0000_i1027" type="#_x0000_t75" style="width:33.75pt;height:18pt" o:ole="">
                  <v:imagedata r:id="rId10" o:title=""/>
                </v:shape>
                <o:OLEObject Type="Embed" ProgID="Equation.3" ShapeID="_x0000_i1027" DrawAspect="Content" ObjectID="_1382855157" r:id="rId11"/>
              </w:object>
            </w:r>
          </w:p>
          <w:p w:rsidR="00525928" w:rsidRDefault="00525928" w:rsidP="003E5A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A) </w:t>
            </w:r>
            <w:r w:rsidRPr="00B5063F">
              <w:rPr>
                <w:rFonts w:eastAsiaTheme="minorEastAsia"/>
                <w:position w:val="-8"/>
              </w:rPr>
              <w:object w:dxaOrig="440" w:dyaOrig="360">
                <v:shape id="_x0000_i1028" type="#_x0000_t75" style="width:21.75pt;height:18pt" o:ole="">
                  <v:imagedata r:id="rId12" o:title=""/>
                </v:shape>
                <o:OLEObject Type="Embed" ProgID="Equation.3" ShapeID="_x0000_i1028" DrawAspect="Content" ObjectID="_1382855158" r:id="rId13"/>
              </w:object>
            </w:r>
          </w:p>
          <w:p w:rsidR="00525928" w:rsidRDefault="00525928" w:rsidP="003E5A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B) 2i</w:t>
            </w:r>
          </w:p>
          <w:p w:rsidR="00525928" w:rsidRDefault="00525928" w:rsidP="003E5A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C) 3i</w:t>
            </w:r>
          </w:p>
          <w:p w:rsidR="00525928" w:rsidRDefault="00525928" w:rsidP="003E5A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D) -5</w:t>
            </w:r>
          </w:p>
          <w:p w:rsidR="00525928" w:rsidRPr="00B5063F" w:rsidRDefault="00525928" w:rsidP="003E5A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E) 5i</w:t>
            </w:r>
          </w:p>
        </w:tc>
      </w:tr>
      <w:tr w:rsidR="00525928" w:rsidTr="003E5A51">
        <w:tc>
          <w:tcPr>
            <w:tcW w:w="5760" w:type="dxa"/>
            <w:gridSpan w:val="2"/>
          </w:tcPr>
          <w:p w:rsidR="00525928" w:rsidRPr="00525928" w:rsidRDefault="00525928" w:rsidP="003E5A51">
            <w:pPr>
              <w:pStyle w:val="ListParagraph"/>
              <w:numPr>
                <w:ilvl w:val="0"/>
                <w:numId w:val="6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Simplify: </w:t>
            </w:r>
            <w:r w:rsidRPr="00B5063F">
              <w:rPr>
                <w:rFonts w:eastAsiaTheme="minorEastAsia"/>
                <w:position w:val="-8"/>
              </w:rPr>
              <w:object w:dxaOrig="780" w:dyaOrig="360">
                <v:shape id="_x0000_i1029" type="#_x0000_t75" style="width:39pt;height:18pt" o:ole="">
                  <v:imagedata r:id="rId14" o:title=""/>
                </v:shape>
                <o:OLEObject Type="Embed" ProgID="Equation.3" ShapeID="_x0000_i1029" DrawAspect="Content" ObjectID="_1382855159" r:id="rId15"/>
              </w:object>
            </w:r>
          </w:p>
          <w:p w:rsidR="00525928" w:rsidRDefault="00525928" w:rsidP="003E5A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A) 4i</w:t>
            </w:r>
          </w:p>
          <w:p w:rsidR="00525928" w:rsidRDefault="00525928" w:rsidP="003E5A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B) 5i</w:t>
            </w:r>
          </w:p>
          <w:p w:rsidR="00525928" w:rsidRDefault="00525928" w:rsidP="003E5A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C) 10i</w:t>
            </w:r>
          </w:p>
          <w:p w:rsidR="00525928" w:rsidRDefault="00525928" w:rsidP="003E5A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D) </w:t>
            </w:r>
            <w:r w:rsidRPr="00B5063F">
              <w:rPr>
                <w:rFonts w:eastAsiaTheme="minorEastAsia"/>
                <w:position w:val="-6"/>
              </w:rPr>
              <w:object w:dxaOrig="680" w:dyaOrig="340">
                <v:shape id="_x0000_i1030" type="#_x0000_t75" style="width:33.75pt;height:17.25pt" o:ole="">
                  <v:imagedata r:id="rId16" o:title=""/>
                </v:shape>
                <o:OLEObject Type="Embed" ProgID="Equation.3" ShapeID="_x0000_i1030" DrawAspect="Content" ObjectID="_1382855160" r:id="rId17"/>
              </w:object>
            </w:r>
          </w:p>
          <w:p w:rsidR="00525928" w:rsidRPr="00B5063F" w:rsidRDefault="00525928" w:rsidP="003E5A51">
            <w:pPr>
              <w:rPr>
                <w:rFonts w:eastAsiaTheme="minorEastAsia"/>
              </w:rPr>
            </w:pPr>
            <w:r w:rsidRPr="00B5063F">
              <w:rPr>
                <w:rFonts w:eastAsiaTheme="minorEastAsia"/>
              </w:rPr>
              <w:t>E)</w:t>
            </w:r>
            <w:r>
              <w:rPr>
                <w:rFonts w:eastAsiaTheme="minorEastAsia"/>
              </w:rPr>
              <w:t xml:space="preserve"> </w:t>
            </w:r>
            <w:r w:rsidRPr="00B5063F">
              <w:rPr>
                <w:rFonts w:eastAsiaTheme="minorEastAsia"/>
                <w:position w:val="-8"/>
              </w:rPr>
              <w:object w:dxaOrig="660" w:dyaOrig="360">
                <v:shape id="_x0000_i1031" type="#_x0000_t75" style="width:33pt;height:18pt" o:ole="">
                  <v:imagedata r:id="rId18" o:title=""/>
                </v:shape>
                <o:OLEObject Type="Embed" ProgID="Equation.3" ShapeID="_x0000_i1031" DrawAspect="Content" ObjectID="_1382855161" r:id="rId19"/>
              </w:object>
            </w:r>
          </w:p>
        </w:tc>
        <w:tc>
          <w:tcPr>
            <w:tcW w:w="5130" w:type="dxa"/>
            <w:gridSpan w:val="2"/>
          </w:tcPr>
          <w:p w:rsidR="00525928" w:rsidRPr="00525928" w:rsidRDefault="00525928" w:rsidP="003E5A51">
            <w:pPr>
              <w:pStyle w:val="ListParagraph"/>
              <w:numPr>
                <w:ilvl w:val="0"/>
                <w:numId w:val="6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4) Simplify: </w:t>
            </w:r>
            <w:r w:rsidRPr="00B5063F">
              <w:rPr>
                <w:rFonts w:eastAsiaTheme="minorEastAsia"/>
                <w:position w:val="-6"/>
              </w:rPr>
              <w:object w:dxaOrig="680" w:dyaOrig="340">
                <v:shape id="_x0000_i1032" type="#_x0000_t75" style="width:33.75pt;height:17.25pt" o:ole="">
                  <v:imagedata r:id="rId20" o:title=""/>
                </v:shape>
                <o:OLEObject Type="Embed" ProgID="Equation.3" ShapeID="_x0000_i1032" DrawAspect="Content" ObjectID="_1382855162" r:id="rId21"/>
              </w:object>
            </w:r>
          </w:p>
          <w:p w:rsidR="00525928" w:rsidRDefault="00525928" w:rsidP="003E5A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A) </w:t>
            </w:r>
            <w:r w:rsidRPr="00B5063F">
              <w:rPr>
                <w:rFonts w:eastAsiaTheme="minorEastAsia"/>
                <w:position w:val="-8"/>
              </w:rPr>
              <w:object w:dxaOrig="540" w:dyaOrig="360">
                <v:shape id="_x0000_i1033" type="#_x0000_t75" style="width:27pt;height:18pt" o:ole="">
                  <v:imagedata r:id="rId22" o:title=""/>
                </v:shape>
                <o:OLEObject Type="Embed" ProgID="Equation.3" ShapeID="_x0000_i1033" DrawAspect="Content" ObjectID="_1382855163" r:id="rId23"/>
              </w:object>
            </w:r>
          </w:p>
          <w:p w:rsidR="00525928" w:rsidRDefault="00525928" w:rsidP="003E5A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B) </w:t>
            </w:r>
            <w:r w:rsidRPr="00B5063F">
              <w:rPr>
                <w:rFonts w:eastAsiaTheme="minorEastAsia"/>
                <w:position w:val="-8"/>
              </w:rPr>
              <w:object w:dxaOrig="560" w:dyaOrig="360">
                <v:shape id="_x0000_i1034" type="#_x0000_t75" style="width:27.75pt;height:18pt" o:ole="">
                  <v:imagedata r:id="rId24" o:title=""/>
                </v:shape>
                <o:OLEObject Type="Embed" ProgID="Equation.3" ShapeID="_x0000_i1034" DrawAspect="Content" ObjectID="_1382855164" r:id="rId25"/>
              </w:object>
            </w:r>
          </w:p>
          <w:p w:rsidR="00525928" w:rsidRDefault="00525928" w:rsidP="003E5A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C) </w:t>
            </w:r>
            <w:r w:rsidRPr="00B5063F">
              <w:rPr>
                <w:rFonts w:eastAsiaTheme="minorEastAsia"/>
                <w:position w:val="-6"/>
              </w:rPr>
              <w:object w:dxaOrig="660" w:dyaOrig="340">
                <v:shape id="_x0000_i1035" type="#_x0000_t75" style="width:33pt;height:17.25pt" o:ole="">
                  <v:imagedata r:id="rId26" o:title=""/>
                </v:shape>
                <o:OLEObject Type="Embed" ProgID="Equation.3" ShapeID="_x0000_i1035" DrawAspect="Content" ObjectID="_1382855165" r:id="rId27"/>
              </w:object>
            </w:r>
          </w:p>
          <w:p w:rsidR="00525928" w:rsidRDefault="00525928" w:rsidP="003E5A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D) 24i</w:t>
            </w:r>
          </w:p>
          <w:p w:rsidR="00525928" w:rsidRDefault="00525928" w:rsidP="003E5A51">
            <w:pPr>
              <w:pStyle w:val="ListParagraph"/>
              <w:ind w:left="0"/>
              <w:rPr>
                <w:rFonts w:eastAsiaTheme="minorEastAsia"/>
              </w:rPr>
            </w:pPr>
            <w:r w:rsidRPr="00B5063F">
              <w:rPr>
                <w:rFonts w:eastAsiaTheme="minorEastAsia"/>
              </w:rPr>
              <w:t>E)</w:t>
            </w:r>
            <w:r>
              <w:rPr>
                <w:rFonts w:eastAsiaTheme="minorEastAsia"/>
              </w:rPr>
              <w:t xml:space="preserve"> None of the above</w:t>
            </w:r>
          </w:p>
        </w:tc>
      </w:tr>
      <w:tr w:rsidR="00525928" w:rsidTr="003E5A51">
        <w:tc>
          <w:tcPr>
            <w:tcW w:w="3240" w:type="dxa"/>
          </w:tcPr>
          <w:p w:rsidR="00525928" w:rsidRDefault="00525928" w:rsidP="003E5A51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eastAsiaTheme="minorEastAsia"/>
              </w:rPr>
            </w:pPr>
            <w:r w:rsidRPr="00B5063F">
              <w:rPr>
                <w:rFonts w:eastAsiaTheme="minorEastAsia"/>
                <w:position w:val="-26"/>
              </w:rPr>
              <w:object w:dxaOrig="820" w:dyaOrig="700">
                <v:shape id="_x0000_i1036" type="#_x0000_t75" style="width:41.25pt;height:35.25pt" o:ole="">
                  <v:imagedata r:id="rId28" o:title=""/>
                </v:shape>
                <o:OLEObject Type="Embed" ProgID="Equation.3" ShapeID="_x0000_i1036" DrawAspect="Content" ObjectID="_1382855166" r:id="rId29"/>
              </w:object>
            </w:r>
            <w:r>
              <w:rPr>
                <w:rFonts w:eastAsiaTheme="minorEastAsia"/>
              </w:rPr>
              <w:t>=</w:t>
            </w:r>
          </w:p>
        </w:tc>
        <w:tc>
          <w:tcPr>
            <w:tcW w:w="3510" w:type="dxa"/>
            <w:gridSpan w:val="2"/>
          </w:tcPr>
          <w:p w:rsidR="00525928" w:rsidRDefault="00525928" w:rsidP="003E5A51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eastAsiaTheme="minorEastAsia"/>
              </w:rPr>
            </w:pPr>
            <w:r w:rsidRPr="00B5063F">
              <w:rPr>
                <w:rFonts w:eastAsiaTheme="minorEastAsia"/>
                <w:position w:val="-12"/>
              </w:rPr>
              <w:object w:dxaOrig="1260" w:dyaOrig="440">
                <v:shape id="_x0000_i1037" type="#_x0000_t75" style="width:63pt;height:21.75pt" o:ole="">
                  <v:imagedata r:id="rId30" o:title=""/>
                </v:shape>
                <o:OLEObject Type="Embed" ProgID="Equation.3" ShapeID="_x0000_i1037" DrawAspect="Content" ObjectID="_1382855167" r:id="rId31"/>
              </w:object>
            </w:r>
            <w:r>
              <w:rPr>
                <w:rFonts w:eastAsiaTheme="minorEastAsia"/>
              </w:rPr>
              <w:t>=</w:t>
            </w:r>
          </w:p>
          <w:p w:rsidR="00525928" w:rsidRDefault="00525928" w:rsidP="003E5A51">
            <w:pPr>
              <w:pStyle w:val="ListParagraph"/>
              <w:spacing w:line="480" w:lineRule="auto"/>
              <w:ind w:left="360"/>
              <w:rPr>
                <w:rFonts w:eastAsiaTheme="minorEastAsia"/>
              </w:rPr>
            </w:pPr>
          </w:p>
        </w:tc>
        <w:tc>
          <w:tcPr>
            <w:tcW w:w="4140" w:type="dxa"/>
          </w:tcPr>
          <w:p w:rsidR="00525928" w:rsidRDefault="00525928" w:rsidP="003E5A51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eastAsiaTheme="minorEastAsia"/>
              </w:rPr>
            </w:pPr>
            <w:r w:rsidRPr="00B5063F">
              <w:rPr>
                <w:rFonts w:eastAsiaTheme="minorEastAsia"/>
                <w:position w:val="-8"/>
              </w:rPr>
              <w:object w:dxaOrig="1719" w:dyaOrig="360">
                <v:shape id="_x0000_i1038" type="#_x0000_t75" style="width:86.25pt;height:18pt" o:ole="">
                  <v:imagedata r:id="rId32" o:title=""/>
                </v:shape>
                <o:OLEObject Type="Embed" ProgID="Equation.3" ShapeID="_x0000_i1038" DrawAspect="Content" ObjectID="_1382855168" r:id="rId33"/>
              </w:object>
            </w:r>
            <w:r>
              <w:rPr>
                <w:rFonts w:eastAsiaTheme="minorEastAsia"/>
              </w:rPr>
              <w:t>=</w:t>
            </w:r>
          </w:p>
        </w:tc>
      </w:tr>
      <w:tr w:rsidR="00525928" w:rsidTr="003E5A51">
        <w:tc>
          <w:tcPr>
            <w:tcW w:w="3240" w:type="dxa"/>
          </w:tcPr>
          <w:p w:rsidR="00525928" w:rsidRDefault="00525928" w:rsidP="003E5A51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eastAsiaTheme="minorEastAsia"/>
              </w:rPr>
            </w:pPr>
            <w:r w:rsidRPr="00B5063F">
              <w:rPr>
                <w:rFonts w:eastAsiaTheme="minorEastAsia"/>
                <w:position w:val="-8"/>
              </w:rPr>
              <w:object w:dxaOrig="1480" w:dyaOrig="360">
                <v:shape id="_x0000_i1039" type="#_x0000_t75" style="width:74.25pt;height:18pt" o:ole="">
                  <v:imagedata r:id="rId34" o:title=""/>
                </v:shape>
                <o:OLEObject Type="Embed" ProgID="Equation.3" ShapeID="_x0000_i1039" DrawAspect="Content" ObjectID="_1382855169" r:id="rId35"/>
              </w:object>
            </w:r>
            <w:r>
              <w:rPr>
                <w:rFonts w:eastAsiaTheme="minorEastAsia"/>
              </w:rPr>
              <w:t>=</w:t>
            </w:r>
          </w:p>
        </w:tc>
        <w:tc>
          <w:tcPr>
            <w:tcW w:w="3510" w:type="dxa"/>
            <w:gridSpan w:val="2"/>
          </w:tcPr>
          <w:p w:rsidR="00525928" w:rsidRDefault="00525928" w:rsidP="003E5A51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eastAsiaTheme="minorEastAsia"/>
              </w:rPr>
            </w:pPr>
            <w:r w:rsidRPr="00B5063F">
              <w:rPr>
                <w:rFonts w:eastAsiaTheme="minorEastAsia"/>
                <w:position w:val="-8"/>
              </w:rPr>
              <w:object w:dxaOrig="1540" w:dyaOrig="400">
                <v:shape id="_x0000_i1040" type="#_x0000_t75" style="width:77.25pt;height:20.25pt" o:ole="">
                  <v:imagedata r:id="rId36" o:title=""/>
                </v:shape>
                <o:OLEObject Type="Embed" ProgID="Equation.3" ShapeID="_x0000_i1040" DrawAspect="Content" ObjectID="_1382855170" r:id="rId37"/>
              </w:object>
            </w:r>
            <w:r>
              <w:rPr>
                <w:rFonts w:eastAsiaTheme="minorEastAsia"/>
              </w:rPr>
              <w:t xml:space="preserve"> =</w:t>
            </w:r>
          </w:p>
        </w:tc>
        <w:tc>
          <w:tcPr>
            <w:tcW w:w="4140" w:type="dxa"/>
          </w:tcPr>
          <w:p w:rsidR="00525928" w:rsidRDefault="00525928" w:rsidP="003E5A51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eastAsiaTheme="minorEastAsia"/>
              </w:rPr>
            </w:pPr>
            <w:r w:rsidRPr="00B5063F">
              <w:rPr>
                <w:rFonts w:eastAsiaTheme="minorEastAsia"/>
                <w:position w:val="-8"/>
              </w:rPr>
              <w:object w:dxaOrig="660" w:dyaOrig="360">
                <v:shape id="_x0000_i1041" type="#_x0000_t75" style="width:33pt;height:18pt" o:ole="">
                  <v:imagedata r:id="rId38" o:title=""/>
                </v:shape>
                <o:OLEObject Type="Embed" ProgID="Equation.3" ShapeID="_x0000_i1041" DrawAspect="Content" ObjectID="_1382855171" r:id="rId39"/>
              </w:object>
            </w:r>
            <w:r>
              <w:rPr>
                <w:rFonts w:eastAsiaTheme="minorEastAsia"/>
              </w:rPr>
              <w:t>is equivalent to:</w:t>
            </w:r>
          </w:p>
          <w:p w:rsidR="00525928" w:rsidRDefault="00525928" w:rsidP="003E5A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A) </w:t>
            </w:r>
            <w:r w:rsidRPr="00B5063F">
              <w:rPr>
                <w:rFonts w:eastAsiaTheme="minorEastAsia"/>
                <w:position w:val="-6"/>
              </w:rPr>
              <w:object w:dxaOrig="760" w:dyaOrig="340">
                <v:shape id="_x0000_i1042" type="#_x0000_t75" style="width:38.25pt;height:17.25pt" o:ole="">
                  <v:imagedata r:id="rId40" o:title=""/>
                </v:shape>
                <o:OLEObject Type="Embed" ProgID="Equation.3" ShapeID="_x0000_i1042" DrawAspect="Content" ObjectID="_1382855172" r:id="rId41"/>
              </w:object>
            </w:r>
          </w:p>
          <w:p w:rsidR="00525928" w:rsidRDefault="00525928" w:rsidP="003E5A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B) </w:t>
            </w:r>
            <w:r w:rsidRPr="00B5063F">
              <w:rPr>
                <w:rFonts w:eastAsiaTheme="minorEastAsia"/>
                <w:position w:val="-6"/>
              </w:rPr>
              <w:object w:dxaOrig="580" w:dyaOrig="340">
                <v:shape id="_x0000_i1043" type="#_x0000_t75" style="width:29.25pt;height:17.25pt" o:ole="">
                  <v:imagedata r:id="rId42" o:title=""/>
                </v:shape>
                <o:OLEObject Type="Embed" ProgID="Equation.3" ShapeID="_x0000_i1043" DrawAspect="Content" ObjectID="_1382855173" r:id="rId43"/>
              </w:object>
            </w:r>
          </w:p>
          <w:p w:rsidR="00525928" w:rsidRDefault="00525928" w:rsidP="003E5A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C) </w:t>
            </w:r>
            <w:r w:rsidRPr="00B5063F">
              <w:rPr>
                <w:rFonts w:eastAsiaTheme="minorEastAsia"/>
                <w:position w:val="-6"/>
              </w:rPr>
              <w:object w:dxaOrig="680" w:dyaOrig="340">
                <v:shape id="_x0000_i1044" type="#_x0000_t75" style="width:33.75pt;height:17.25pt" o:ole="">
                  <v:imagedata r:id="rId44" o:title=""/>
                </v:shape>
                <o:OLEObject Type="Embed" ProgID="Equation.3" ShapeID="_x0000_i1044" DrawAspect="Content" ObjectID="_1382855174" r:id="rId45"/>
              </w:object>
            </w:r>
          </w:p>
          <w:p w:rsidR="00525928" w:rsidRPr="00B5063F" w:rsidRDefault="00525928" w:rsidP="003E5A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D) </w:t>
            </w:r>
            <w:r w:rsidRPr="00B5063F">
              <w:rPr>
                <w:rFonts w:eastAsiaTheme="minorEastAsia"/>
                <w:position w:val="-6"/>
              </w:rPr>
              <w:object w:dxaOrig="499" w:dyaOrig="340">
                <v:shape id="_x0000_i1045" type="#_x0000_t75" style="width:24.75pt;height:17.25pt" o:ole="">
                  <v:imagedata r:id="rId46" o:title=""/>
                </v:shape>
                <o:OLEObject Type="Embed" ProgID="Equation.3" ShapeID="_x0000_i1045" DrawAspect="Content" ObjectID="_1382855175" r:id="rId47"/>
              </w:object>
            </w:r>
          </w:p>
        </w:tc>
      </w:tr>
    </w:tbl>
    <w:p w:rsidR="00525928" w:rsidRPr="00525928" w:rsidRDefault="00525928" w:rsidP="00525928">
      <w:pPr>
        <w:spacing w:line="480" w:lineRule="auto"/>
        <w:rPr>
          <w:rFonts w:eastAsiaTheme="minorEastAsia"/>
        </w:rPr>
      </w:pPr>
      <w:r>
        <w:rPr>
          <w:rFonts w:eastAsiaTheme="minorEastAsia"/>
        </w:rPr>
        <w:t>DIRECTIONS: Write the expression as a complex number in standard form.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40"/>
        <w:gridCol w:w="2543"/>
        <w:gridCol w:w="967"/>
        <w:gridCol w:w="4158"/>
      </w:tblGrid>
      <w:tr w:rsidR="00525928" w:rsidTr="003E5A51">
        <w:tc>
          <w:tcPr>
            <w:tcW w:w="3240" w:type="dxa"/>
          </w:tcPr>
          <w:p w:rsidR="00525928" w:rsidRDefault="00525928" w:rsidP="003E5A51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(-2 -6i) – (4 – 6i)</w:t>
            </w:r>
          </w:p>
          <w:p w:rsidR="00525928" w:rsidRDefault="00525928" w:rsidP="003E5A51">
            <w:pPr>
              <w:spacing w:line="480" w:lineRule="auto"/>
              <w:rPr>
                <w:rFonts w:eastAsiaTheme="minorEastAsia"/>
              </w:rPr>
            </w:pPr>
          </w:p>
          <w:p w:rsidR="00525928" w:rsidRPr="00525928" w:rsidRDefault="00525928" w:rsidP="003E5A51">
            <w:pPr>
              <w:spacing w:line="480" w:lineRule="auto"/>
              <w:rPr>
                <w:rFonts w:eastAsiaTheme="minorEastAsia"/>
              </w:rPr>
            </w:pPr>
          </w:p>
        </w:tc>
        <w:tc>
          <w:tcPr>
            <w:tcW w:w="3510" w:type="dxa"/>
            <w:gridSpan w:val="2"/>
          </w:tcPr>
          <w:p w:rsidR="00525928" w:rsidRDefault="00525928" w:rsidP="003E5A51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(3i +14) – (7 + 6i) + (2i – 5)</w:t>
            </w:r>
          </w:p>
        </w:tc>
        <w:tc>
          <w:tcPr>
            <w:tcW w:w="4158" w:type="dxa"/>
          </w:tcPr>
          <w:p w:rsidR="00525928" w:rsidRDefault="00525928" w:rsidP="003E5A51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(3i – 8) – (-11i + 4) – (i -1)</w:t>
            </w:r>
          </w:p>
          <w:p w:rsidR="00525928" w:rsidRDefault="00525928" w:rsidP="003E5A51">
            <w:pPr>
              <w:pStyle w:val="ListParagraph"/>
              <w:spacing w:line="480" w:lineRule="auto"/>
              <w:ind w:left="360"/>
              <w:rPr>
                <w:rFonts w:eastAsiaTheme="minorEastAsia"/>
              </w:rPr>
            </w:pPr>
          </w:p>
        </w:tc>
      </w:tr>
      <w:tr w:rsidR="00525928" w:rsidTr="003E5A51">
        <w:tc>
          <w:tcPr>
            <w:tcW w:w="3240" w:type="dxa"/>
          </w:tcPr>
          <w:p w:rsidR="00525928" w:rsidRDefault="00525928" w:rsidP="003E5A51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eastAsiaTheme="minorEastAsia"/>
              </w:rPr>
            </w:pPr>
            <w:r w:rsidRPr="0096013F">
              <w:rPr>
                <w:rFonts w:eastAsiaTheme="minorEastAsia"/>
                <w:position w:val="-26"/>
              </w:rPr>
              <w:object w:dxaOrig="820" w:dyaOrig="700">
                <v:shape id="_x0000_i1046" type="#_x0000_t75" style="width:41.25pt;height:35.25pt" o:ole="">
                  <v:imagedata r:id="rId48" o:title=""/>
                </v:shape>
                <o:OLEObject Type="Embed" ProgID="Equation.3" ShapeID="_x0000_i1046" DrawAspect="Content" ObjectID="_1382855176" r:id="rId49"/>
              </w:object>
            </w:r>
          </w:p>
          <w:p w:rsidR="00525928" w:rsidRPr="00525928" w:rsidRDefault="00525928" w:rsidP="003E5A51">
            <w:pPr>
              <w:pStyle w:val="ListParagraph"/>
              <w:spacing w:line="480" w:lineRule="auto"/>
              <w:ind w:left="360"/>
              <w:rPr>
                <w:rFonts w:eastAsiaTheme="minorEastAsia"/>
              </w:rPr>
            </w:pPr>
          </w:p>
        </w:tc>
        <w:tc>
          <w:tcPr>
            <w:tcW w:w="3510" w:type="dxa"/>
            <w:gridSpan w:val="2"/>
          </w:tcPr>
          <w:p w:rsidR="00525928" w:rsidRDefault="00525928" w:rsidP="003E5A51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Simplify: </w:t>
            </w:r>
            <w:r w:rsidRPr="00445B7C">
              <w:rPr>
                <w:rFonts w:eastAsiaTheme="minorEastAsia"/>
                <w:position w:val="-6"/>
              </w:rPr>
              <w:object w:dxaOrig="1620" w:dyaOrig="320">
                <v:shape id="_x0000_i1047" type="#_x0000_t75" style="width:81pt;height:15.75pt" o:ole="">
                  <v:imagedata r:id="rId50" o:title=""/>
                </v:shape>
                <o:OLEObject Type="Embed" ProgID="Equation.3" ShapeID="_x0000_i1047" DrawAspect="Content" ObjectID="_1382855177" r:id="rId51"/>
              </w:object>
            </w:r>
          </w:p>
        </w:tc>
        <w:tc>
          <w:tcPr>
            <w:tcW w:w="4158" w:type="dxa"/>
          </w:tcPr>
          <w:p w:rsidR="00525928" w:rsidRDefault="00525928" w:rsidP="003E5A51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eastAsiaTheme="minorEastAsia"/>
              </w:rPr>
            </w:pPr>
            <w:r w:rsidRPr="00445B7C">
              <w:rPr>
                <w:rFonts w:eastAsiaTheme="minorEastAsia"/>
                <w:position w:val="-6"/>
              </w:rPr>
              <w:object w:dxaOrig="1600" w:dyaOrig="320">
                <v:shape id="_x0000_i1048" type="#_x0000_t75" style="width:80.25pt;height:15.75pt" o:ole="">
                  <v:imagedata r:id="rId52" o:title=""/>
                </v:shape>
                <o:OLEObject Type="Embed" ProgID="Equation.3" ShapeID="_x0000_i1048" DrawAspect="Content" ObjectID="_1382855178" r:id="rId53"/>
              </w:object>
            </w:r>
          </w:p>
        </w:tc>
      </w:tr>
      <w:tr w:rsidR="00525928" w:rsidTr="003E5A51">
        <w:trPr>
          <w:trHeight w:val="1808"/>
        </w:trPr>
        <w:tc>
          <w:tcPr>
            <w:tcW w:w="5783" w:type="dxa"/>
            <w:gridSpan w:val="2"/>
          </w:tcPr>
          <w:p w:rsidR="00525928" w:rsidRDefault="00525928" w:rsidP="003E5A51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In the standard form, </w:t>
            </w:r>
            <w:r w:rsidRPr="00445B7C">
              <w:rPr>
                <w:rFonts w:eastAsiaTheme="minorEastAsia"/>
                <w:position w:val="-10"/>
              </w:rPr>
              <w:object w:dxaOrig="1460" w:dyaOrig="380">
                <v:shape id="_x0000_i1049" type="#_x0000_t75" style="width:72.75pt;height:18.75pt" o:ole="">
                  <v:imagedata r:id="rId54" o:title=""/>
                </v:shape>
                <o:OLEObject Type="Embed" ProgID="Equation.3" ShapeID="_x0000_i1049" DrawAspect="Content" ObjectID="_1382855179" r:id="rId55"/>
              </w:object>
            </w:r>
            <w:proofErr w:type="gramStart"/>
            <w:r>
              <w:rPr>
                <w:rFonts w:eastAsiaTheme="minorEastAsia"/>
              </w:rPr>
              <w:t>= ?</w:t>
            </w:r>
            <w:proofErr w:type="gramEnd"/>
          </w:p>
          <w:p w:rsidR="00525928" w:rsidRDefault="00525928" w:rsidP="003E5A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A) -18 + 15i</w:t>
            </w:r>
          </w:p>
          <w:p w:rsidR="00525928" w:rsidRDefault="00525928" w:rsidP="003E5A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B) -18 – 15i</w:t>
            </w:r>
          </w:p>
          <w:p w:rsidR="00525928" w:rsidRDefault="00525928" w:rsidP="003E5A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C) -18 – 5i</w:t>
            </w:r>
          </w:p>
          <w:p w:rsidR="00525928" w:rsidRPr="00445B7C" w:rsidRDefault="00525928" w:rsidP="003E5A51">
            <w:pPr>
              <w:spacing w:line="480" w:lineRule="auto"/>
              <w:rPr>
                <w:rFonts w:eastAsiaTheme="minorEastAsia"/>
              </w:rPr>
            </w:pPr>
            <w:r w:rsidRPr="00445B7C">
              <w:rPr>
                <w:rFonts w:eastAsiaTheme="minorEastAsia"/>
              </w:rPr>
              <w:t xml:space="preserve">D) </w:t>
            </w:r>
            <w:r>
              <w:rPr>
                <w:rFonts w:eastAsiaTheme="minorEastAsia"/>
              </w:rPr>
              <w:t>-3i</w:t>
            </w:r>
          </w:p>
        </w:tc>
        <w:tc>
          <w:tcPr>
            <w:tcW w:w="5125" w:type="dxa"/>
            <w:gridSpan w:val="2"/>
          </w:tcPr>
          <w:p w:rsidR="00525928" w:rsidRDefault="00525928" w:rsidP="003E5A51">
            <w:pPr>
              <w:pStyle w:val="ListParagraph"/>
              <w:spacing w:line="480" w:lineRule="auto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18) Which of the following is equivalent to 2(8 + i</w:t>
            </w:r>
            <w:proofErr w:type="gramStart"/>
            <w:r>
              <w:rPr>
                <w:rFonts w:eastAsiaTheme="minorEastAsia"/>
              </w:rPr>
              <w:t>) ?</w:t>
            </w:r>
            <w:proofErr w:type="gramEnd"/>
          </w:p>
          <w:p w:rsidR="00525928" w:rsidRDefault="00525928" w:rsidP="003E5A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A) 17i</w:t>
            </w:r>
          </w:p>
          <w:p w:rsidR="00525928" w:rsidRDefault="00525928" w:rsidP="003E5A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B) 16i</w:t>
            </w:r>
          </w:p>
          <w:p w:rsidR="00525928" w:rsidRDefault="00525928" w:rsidP="003E5A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C) 16 + 2i</w:t>
            </w:r>
          </w:p>
          <w:p w:rsidR="00525928" w:rsidRDefault="00525928" w:rsidP="003E5A51">
            <w:pPr>
              <w:pStyle w:val="ListParagraph"/>
              <w:spacing w:line="480" w:lineRule="auto"/>
              <w:ind w:left="0"/>
              <w:rPr>
                <w:rFonts w:eastAsiaTheme="minorEastAsia"/>
              </w:rPr>
            </w:pPr>
            <w:r w:rsidRPr="00445B7C">
              <w:rPr>
                <w:rFonts w:eastAsiaTheme="minorEastAsia"/>
              </w:rPr>
              <w:t xml:space="preserve">D) </w:t>
            </w:r>
            <w:r>
              <w:rPr>
                <w:rFonts w:eastAsiaTheme="minorEastAsia"/>
              </w:rPr>
              <w:t>16i + 2i</w:t>
            </w:r>
          </w:p>
        </w:tc>
      </w:tr>
    </w:tbl>
    <w:p w:rsidR="00D04931" w:rsidRPr="00562579" w:rsidRDefault="00562579" w:rsidP="00525928">
      <w:pPr>
        <w:pStyle w:val="ListParagraph"/>
        <w:numPr>
          <w:ilvl w:val="0"/>
          <w:numId w:val="1"/>
        </w:numPr>
      </w:pPr>
      <w:r>
        <w:lastRenderedPageBreak/>
        <w:t>Watch the Kahn Academy video (type this into “Search for a video or playlist”):</w:t>
      </w:r>
      <w:r>
        <w:br/>
      </w:r>
      <w:r w:rsidRPr="00525928">
        <w:rPr>
          <w:b/>
          <w:u w:val="single"/>
        </w:rPr>
        <w:t>Introduction to i and Imaginary Numbers</w:t>
      </w:r>
    </w:p>
    <w:p w:rsidR="00562579" w:rsidRDefault="00562579" w:rsidP="00562579">
      <w:pPr>
        <w:pStyle w:val="ListParagraph"/>
        <w:numPr>
          <w:ilvl w:val="0"/>
          <w:numId w:val="1"/>
        </w:numPr>
      </w:pPr>
      <w:r>
        <w:t xml:space="preserve">Link: </w:t>
      </w:r>
      <w:hyperlink r:id="rId56" w:history="1">
        <w:r w:rsidRPr="00F600DC">
          <w:rPr>
            <w:rStyle w:val="Hyperlink"/>
          </w:rPr>
          <w:t>http://www.khanacademy.org/video/introduction-to-i-and-imaginary-numbers?playlist=Algebra</w:t>
        </w:r>
      </w:hyperlink>
    </w:p>
    <w:p w:rsidR="00562579" w:rsidRDefault="00562579" w:rsidP="00562579">
      <w:pPr>
        <w:pStyle w:val="ListParagraph"/>
        <w:numPr>
          <w:ilvl w:val="0"/>
          <w:numId w:val="1"/>
        </w:numPr>
      </w:pPr>
      <w:r>
        <w:t xml:space="preserve">Watch the ENTIRE video! Failure to watch the video and respond in </w:t>
      </w:r>
      <w:r>
        <w:rPr>
          <w:b/>
        </w:rPr>
        <w:t xml:space="preserve">COMPLETE sentences </w:t>
      </w:r>
      <w:r>
        <w:t>will result in LASALLE!</w:t>
      </w:r>
    </w:p>
    <w:p w:rsidR="00562579" w:rsidRDefault="00562579" w:rsidP="00562579">
      <w:r>
        <w:rPr>
          <w:b/>
        </w:rPr>
        <w:t>Directions</w:t>
      </w:r>
      <w:r>
        <w:t>: Fill in the information while watching the video</w:t>
      </w:r>
    </w:p>
    <w:p w:rsidR="00562579" w:rsidRDefault="00562579" w:rsidP="00562579">
      <w:pPr>
        <w:pStyle w:val="ListParagraph"/>
        <w:numPr>
          <w:ilvl w:val="0"/>
          <w:numId w:val="2"/>
        </w:numPr>
      </w:pPr>
      <m:oMath>
        <m:r>
          <w:rPr>
            <w:rFonts w:ascii="Cambria Math" w:hAnsi="Cambria Math"/>
          </w:rPr>
          <m:t>i</m:t>
        </m:r>
      </m:oMath>
      <w:r>
        <w:t xml:space="preserve"> = ________________________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360"/>
      </w:tblGrid>
      <w:tr w:rsidR="00AF5B02" w:rsidTr="00562579">
        <w:trPr>
          <w:trHeight w:val="737"/>
        </w:trPr>
        <w:tc>
          <w:tcPr>
            <w:tcW w:w="1368" w:type="dxa"/>
          </w:tcPr>
          <w:p w:rsidR="00562579" w:rsidRDefault="00562579" w:rsidP="00562579">
            <w:pPr>
              <w:rPr>
                <w:rFonts w:eastAsiaTheme="minorEastAsia"/>
              </w:rPr>
            </w:pPr>
          </w:p>
          <w:p w:rsidR="00562579" w:rsidRDefault="006E6B24" w:rsidP="00562579"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562579">
              <w:rPr>
                <w:rFonts w:eastAsiaTheme="minorEastAsia"/>
              </w:rPr>
              <w:t xml:space="preserve"> =       </w:t>
            </w:r>
          </w:p>
        </w:tc>
      </w:tr>
    </w:tbl>
    <w:tbl>
      <w:tblPr>
        <w:tblStyle w:val="TableGrid"/>
        <w:tblpPr w:leftFromText="180" w:rightFromText="180" w:vertAnchor="text" w:horzAnchor="page" w:tblpX="2878" w:tblpY="-754"/>
        <w:tblW w:w="0" w:type="auto"/>
        <w:tblLook w:val="04A0" w:firstRow="1" w:lastRow="0" w:firstColumn="1" w:lastColumn="0" w:noHBand="0" w:noVBand="1"/>
      </w:tblPr>
      <w:tblGrid>
        <w:gridCol w:w="1368"/>
      </w:tblGrid>
      <w:tr w:rsidR="00562579" w:rsidTr="00562579">
        <w:trPr>
          <w:trHeight w:val="737"/>
        </w:trPr>
        <w:tc>
          <w:tcPr>
            <w:tcW w:w="1368" w:type="dxa"/>
          </w:tcPr>
          <w:p w:rsidR="00562579" w:rsidRDefault="00562579" w:rsidP="00562579">
            <w:pPr>
              <w:rPr>
                <w:rFonts w:eastAsiaTheme="minorEastAsia"/>
              </w:rPr>
            </w:pPr>
          </w:p>
          <w:p w:rsidR="00562579" w:rsidRDefault="00562579" w:rsidP="00562579">
            <m:oMath>
              <m:r>
                <w:rPr>
                  <w:rFonts w:ascii="Cambria Math" w:hAnsi="Cambria Math"/>
                </w:rPr>
                <m:t xml:space="preserve">i </m:t>
              </m:r>
            </m:oMath>
            <w:r>
              <w:rPr>
                <w:rFonts w:eastAsiaTheme="minorEastAsia"/>
              </w:rPr>
              <w:t xml:space="preserve">=       </w:t>
            </w:r>
          </w:p>
        </w:tc>
      </w:tr>
    </w:tbl>
    <w:p w:rsidR="00562579" w:rsidRDefault="00562579" w:rsidP="00562579"/>
    <w:p w:rsidR="00562579" w:rsidRPr="00562579" w:rsidRDefault="006E6B24" w:rsidP="00562579">
      <w:pPr>
        <w:pStyle w:val="ListParagraph"/>
        <w:numPr>
          <w:ilvl w:val="0"/>
          <w:numId w:val="4"/>
        </w:numPr>
        <w:spacing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i</m:t>
            </m:r>
          </m:e>
          <m:sup>
            <m:r>
              <w:rPr>
                <w:rFonts w:ascii="Cambria Math" w:hAnsi="Cambria Math"/>
              </w:rPr>
              <m:t>0</m:t>
            </m:r>
          </m:sup>
        </m:sSup>
      </m:oMath>
      <w:r w:rsidR="00562579">
        <w:rPr>
          <w:rFonts w:eastAsiaTheme="minorEastAsia"/>
        </w:rPr>
        <w:t xml:space="preserve"> = ________</w:t>
      </w:r>
    </w:p>
    <w:p w:rsidR="00562579" w:rsidRPr="00562579" w:rsidRDefault="006E6B24" w:rsidP="00562579">
      <w:pPr>
        <w:pStyle w:val="ListParagraph"/>
        <w:numPr>
          <w:ilvl w:val="0"/>
          <w:numId w:val="4"/>
        </w:numPr>
        <w:spacing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i</m:t>
            </m:r>
          </m:e>
          <m:sup>
            <m:r>
              <w:rPr>
                <w:rFonts w:ascii="Cambria Math" w:hAnsi="Cambria Math"/>
              </w:rPr>
              <m:t>1</m:t>
            </m:r>
          </m:sup>
        </m:sSup>
      </m:oMath>
      <w:r w:rsidR="00562579">
        <w:rPr>
          <w:rFonts w:eastAsiaTheme="minorEastAsia"/>
        </w:rPr>
        <w:t xml:space="preserve"> = ________</w:t>
      </w:r>
    </w:p>
    <w:p w:rsidR="00562579" w:rsidRPr="00562579" w:rsidRDefault="006E6B24" w:rsidP="00562579">
      <w:pPr>
        <w:pStyle w:val="ListParagraph"/>
        <w:numPr>
          <w:ilvl w:val="0"/>
          <w:numId w:val="4"/>
        </w:numPr>
        <w:spacing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i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562579">
        <w:rPr>
          <w:rFonts w:eastAsiaTheme="minorEastAsia"/>
        </w:rPr>
        <w:t xml:space="preserve"> = ________</w:t>
      </w:r>
    </w:p>
    <w:p w:rsidR="00562579" w:rsidRPr="00562579" w:rsidRDefault="006E6B24" w:rsidP="00562579">
      <w:pPr>
        <w:pStyle w:val="ListParagraph"/>
        <w:numPr>
          <w:ilvl w:val="0"/>
          <w:numId w:val="4"/>
        </w:numPr>
        <w:spacing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i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="00562579">
        <w:rPr>
          <w:rFonts w:eastAsiaTheme="minorEastAsia"/>
        </w:rPr>
        <w:t xml:space="preserve"> = _________________________________________</w:t>
      </w:r>
    </w:p>
    <w:p w:rsidR="00562579" w:rsidRPr="00562579" w:rsidRDefault="006E6B24" w:rsidP="00562579">
      <w:pPr>
        <w:pStyle w:val="ListParagraph"/>
        <w:numPr>
          <w:ilvl w:val="0"/>
          <w:numId w:val="4"/>
        </w:numPr>
        <w:spacing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i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</m:oMath>
      <w:r w:rsidR="00562579">
        <w:rPr>
          <w:rFonts w:eastAsiaTheme="minorEastAsia"/>
        </w:rPr>
        <w:t xml:space="preserve"> = _________________________________________</w:t>
      </w:r>
    </w:p>
    <w:p w:rsidR="00562579" w:rsidRPr="00562579" w:rsidRDefault="006E6B24" w:rsidP="00562579">
      <w:pPr>
        <w:pStyle w:val="ListParagraph"/>
        <w:numPr>
          <w:ilvl w:val="0"/>
          <w:numId w:val="4"/>
        </w:numPr>
        <w:spacing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i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</m:oMath>
      <w:r w:rsidR="00562579">
        <w:rPr>
          <w:rFonts w:eastAsiaTheme="minorEastAsia"/>
        </w:rPr>
        <w:t xml:space="preserve"> = _________________________________________</w:t>
      </w:r>
    </w:p>
    <w:p w:rsidR="00562579" w:rsidRPr="00562579" w:rsidRDefault="006E6B24" w:rsidP="00562579">
      <w:pPr>
        <w:pStyle w:val="ListParagraph"/>
        <w:numPr>
          <w:ilvl w:val="0"/>
          <w:numId w:val="4"/>
        </w:numPr>
        <w:spacing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i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</m:oMath>
      <w:r w:rsidR="00562579">
        <w:rPr>
          <w:rFonts w:eastAsiaTheme="minorEastAsia"/>
        </w:rPr>
        <w:t xml:space="preserve"> = _________________________________________</w:t>
      </w:r>
    </w:p>
    <w:p w:rsidR="00562579" w:rsidRPr="00562579" w:rsidRDefault="006E6B24" w:rsidP="00562579">
      <w:pPr>
        <w:pStyle w:val="ListParagraph"/>
        <w:numPr>
          <w:ilvl w:val="0"/>
          <w:numId w:val="4"/>
        </w:numPr>
        <w:spacing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i</m:t>
            </m:r>
          </m:e>
          <m:sup>
            <m:r>
              <w:rPr>
                <w:rFonts w:ascii="Cambria Math" w:hAnsi="Cambria Math"/>
              </w:rPr>
              <m:t>7</m:t>
            </m:r>
          </m:sup>
        </m:sSup>
      </m:oMath>
      <w:r w:rsidR="00562579">
        <w:rPr>
          <w:rFonts w:eastAsiaTheme="minorEastAsia"/>
        </w:rPr>
        <w:t xml:space="preserve"> = _________________________________________</w:t>
      </w:r>
    </w:p>
    <w:p w:rsidR="00562579" w:rsidRPr="00562579" w:rsidRDefault="00562579" w:rsidP="006047CE">
      <w:pPr>
        <w:pStyle w:val="ListParagraph"/>
        <w:numPr>
          <w:ilvl w:val="0"/>
          <w:numId w:val="2"/>
        </w:numPr>
        <w:spacing w:line="480" w:lineRule="auto"/>
        <w:rPr>
          <w:rFonts w:eastAsiaTheme="minorEastAsia"/>
        </w:rPr>
      </w:pPr>
      <w:r>
        <w:rPr>
          <w:rFonts w:eastAsiaTheme="minorEastAsia"/>
        </w:rPr>
        <w:t xml:space="preserve">Solve for the following powers of </w:t>
      </w:r>
      <m:oMath>
        <m:r>
          <w:rPr>
            <w:rFonts w:ascii="Cambria Math" w:hAnsi="Cambria Math"/>
          </w:rPr>
          <m:t>i.</m:t>
        </m:r>
      </m:oMath>
    </w:p>
    <w:p w:rsidR="00562579" w:rsidRPr="00562579" w:rsidRDefault="006E6B24" w:rsidP="006047CE">
      <w:pPr>
        <w:pStyle w:val="ListParagraph"/>
        <w:numPr>
          <w:ilvl w:val="0"/>
          <w:numId w:val="5"/>
        </w:numPr>
        <w:spacing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i</m:t>
            </m:r>
          </m:e>
          <m:sup>
            <m:r>
              <w:rPr>
                <w:rFonts w:ascii="Cambria Math" w:hAnsi="Cambria Math"/>
              </w:rPr>
              <m:t>8</m:t>
            </m:r>
          </m:sup>
        </m:sSup>
      </m:oMath>
      <w:r w:rsidR="00914A11">
        <w:rPr>
          <w:rFonts w:eastAsiaTheme="minorEastAsia"/>
        </w:rPr>
        <w:t xml:space="preserve"> = _________________________________________</w:t>
      </w:r>
    </w:p>
    <w:p w:rsidR="00562579" w:rsidRDefault="006E6B24" w:rsidP="00562579">
      <w:pPr>
        <w:pStyle w:val="ListParagraph"/>
        <w:numPr>
          <w:ilvl w:val="0"/>
          <w:numId w:val="5"/>
        </w:numPr>
        <w:spacing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i</m:t>
            </m:r>
          </m:e>
          <m:sup>
            <m:r>
              <w:rPr>
                <w:rFonts w:ascii="Cambria Math" w:hAnsi="Cambria Math"/>
              </w:rPr>
              <m:t>9</m:t>
            </m:r>
          </m:sup>
        </m:sSup>
      </m:oMath>
      <w:r w:rsidR="00914A11">
        <w:rPr>
          <w:rFonts w:eastAsiaTheme="minorEastAsia"/>
        </w:rPr>
        <w:t xml:space="preserve"> = _________________________________________</w:t>
      </w:r>
    </w:p>
    <w:p w:rsidR="00914A11" w:rsidRDefault="006047CE" w:rsidP="00914A11">
      <w:pPr>
        <w:pStyle w:val="ListParagraph"/>
        <w:numPr>
          <w:ilvl w:val="0"/>
          <w:numId w:val="2"/>
        </w:numPr>
        <w:spacing w:line="480" w:lineRule="auto"/>
        <w:rPr>
          <w:rFonts w:eastAsiaTheme="minorEastAsia"/>
        </w:rPr>
      </w:pPr>
      <w:r>
        <w:rPr>
          <w:rFonts w:eastAsiaTheme="minorEastAsia"/>
        </w:rPr>
        <w:t xml:space="preserve">What is the four number </w:t>
      </w:r>
      <w:proofErr w:type="gramStart"/>
      <w:r>
        <w:rPr>
          <w:rFonts w:eastAsiaTheme="minorEastAsia"/>
        </w:rPr>
        <w:t>cycle</w:t>
      </w:r>
      <w:proofErr w:type="gramEnd"/>
      <w:r>
        <w:rPr>
          <w:rFonts w:eastAsiaTheme="minorEastAsia"/>
        </w:rPr>
        <w:t xml:space="preserve"> that we see when </w:t>
      </w:r>
      <m:oMath>
        <m:r>
          <w:rPr>
            <w:rFonts w:ascii="Cambria Math" w:hAnsi="Cambria Math"/>
          </w:rPr>
          <m:t>i</m:t>
        </m:r>
      </m:oMath>
      <w:r>
        <w:rPr>
          <w:rFonts w:eastAsiaTheme="minorEastAsia"/>
        </w:rPr>
        <w:t xml:space="preserve"> is raised to different powers?</w:t>
      </w:r>
    </w:p>
    <w:p w:rsidR="006047CE" w:rsidRPr="006047CE" w:rsidRDefault="006047CE" w:rsidP="006047CE">
      <w:pPr>
        <w:pStyle w:val="ListParagraph"/>
        <w:spacing w:line="480" w:lineRule="auto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______________________________________________________________________________________________________________________________________________________________________________________</w:t>
      </w:r>
      <w:r>
        <w:rPr>
          <w:rFonts w:eastAsiaTheme="minorEastAsia"/>
        </w:rPr>
        <w:br/>
      </w:r>
    </w:p>
    <w:p w:rsidR="006047CE" w:rsidRPr="006047CE" w:rsidRDefault="006047CE" w:rsidP="006047CE">
      <w:pPr>
        <w:pStyle w:val="ListParagraph"/>
        <w:numPr>
          <w:ilvl w:val="0"/>
          <w:numId w:val="2"/>
        </w:numPr>
        <w:spacing w:line="480" w:lineRule="auto"/>
        <w:rPr>
          <w:rFonts w:eastAsiaTheme="minorEastAsia"/>
        </w:rPr>
      </w:pPr>
      <w:r>
        <w:rPr>
          <w:rFonts w:eastAsiaTheme="minorEastAsia"/>
        </w:rPr>
        <w:t xml:space="preserve">How will this cycle be helpful to us when we have </w:t>
      </w:r>
      <m:oMath>
        <m:r>
          <w:rPr>
            <w:rFonts w:ascii="Cambria Math" w:hAnsi="Cambria Math"/>
          </w:rPr>
          <m:t xml:space="preserve">i </m:t>
        </m:r>
      </m:oMath>
      <w:r>
        <w:rPr>
          <w:rFonts w:eastAsiaTheme="minorEastAsia"/>
        </w:rPr>
        <w:t xml:space="preserve">raised to a very large power, for </w:t>
      </w:r>
      <w:proofErr w:type="gramStart"/>
      <w:r>
        <w:rPr>
          <w:rFonts w:eastAsiaTheme="minorEastAsia"/>
        </w:rPr>
        <w:t xml:space="preserve">example </w:t>
      </w:r>
      <w:proofErr w:type="gramEnd"/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i</m:t>
            </m:r>
          </m:e>
          <m:sup>
            <m:r>
              <w:rPr>
                <w:rFonts w:ascii="Cambria Math" w:hAnsi="Cambria Math"/>
              </w:rPr>
              <m:t>100</m:t>
            </m:r>
          </m:sup>
        </m:sSup>
      </m:oMath>
      <w:r>
        <w:rPr>
          <w:rFonts w:eastAsiaTheme="minorEastAsia"/>
        </w:rPr>
        <w:t>?</w:t>
      </w:r>
    </w:p>
    <w:p w:rsidR="006047CE" w:rsidRDefault="006047CE" w:rsidP="006047CE">
      <w:pPr>
        <w:pStyle w:val="ListParagraph"/>
        <w:spacing w:line="480" w:lineRule="auto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______________________________________________________________________________________________________________________________________________________________________________________</w:t>
      </w:r>
    </w:p>
    <w:p w:rsidR="00AF5B02" w:rsidRPr="003E3EDD" w:rsidRDefault="00AF5B02" w:rsidP="00525928">
      <w:pPr>
        <w:spacing w:line="480" w:lineRule="auto"/>
        <w:rPr>
          <w:rFonts w:eastAsiaTheme="minorEastAsia"/>
        </w:rPr>
      </w:pPr>
    </w:p>
    <w:sectPr w:rsidR="00AF5B02" w:rsidRPr="003E3EDD" w:rsidSect="005625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761E1"/>
    <w:multiLevelType w:val="hybridMultilevel"/>
    <w:tmpl w:val="032ADB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C4E2421"/>
    <w:multiLevelType w:val="hybridMultilevel"/>
    <w:tmpl w:val="5E74E5F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F346180"/>
    <w:multiLevelType w:val="hybridMultilevel"/>
    <w:tmpl w:val="8F928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340B7A"/>
    <w:multiLevelType w:val="hybridMultilevel"/>
    <w:tmpl w:val="DBE2E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BC0F15"/>
    <w:multiLevelType w:val="hybridMultilevel"/>
    <w:tmpl w:val="BBF08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18400D"/>
    <w:multiLevelType w:val="hybridMultilevel"/>
    <w:tmpl w:val="8F44C6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2579"/>
    <w:rsid w:val="000E641D"/>
    <w:rsid w:val="003E3EDD"/>
    <w:rsid w:val="00445B7C"/>
    <w:rsid w:val="00525928"/>
    <w:rsid w:val="00562579"/>
    <w:rsid w:val="006047CE"/>
    <w:rsid w:val="006E6B24"/>
    <w:rsid w:val="00914A11"/>
    <w:rsid w:val="0096013F"/>
    <w:rsid w:val="00AF5B02"/>
    <w:rsid w:val="00B5063F"/>
    <w:rsid w:val="00D0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9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57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257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2579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2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625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5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hyperlink" Target="http://www.khanacademy.org/video/introduction-to-i-and-imaginary-numbers?playlist=Algebra" TargetMode="Externa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Leah Ziegler</cp:lastModifiedBy>
  <cp:revision>3</cp:revision>
  <dcterms:created xsi:type="dcterms:W3CDTF">2011-11-15T15:32:00Z</dcterms:created>
  <dcterms:modified xsi:type="dcterms:W3CDTF">2011-11-15T15:39:00Z</dcterms:modified>
</cp:coreProperties>
</file>